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D2DC" w14:textId="149B5F0C" w:rsidR="00B868C2" w:rsidRDefault="00A95104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822AE5" wp14:editId="4862E296">
            <wp:extent cx="5610860" cy="22752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04"/>
    <w:rsid w:val="00A95104"/>
    <w:rsid w:val="00B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6FCF"/>
  <w15:chartTrackingRefBased/>
  <w15:docId w15:val="{3A9EBA07-8D77-42C5-A953-C9D98FC7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jpg@01D690BD.FCBB4B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Patrick (ITS)</dc:creator>
  <cp:keywords/>
  <dc:description/>
  <cp:lastModifiedBy>Long, Patrick (ITS)</cp:lastModifiedBy>
  <cp:revision>1</cp:revision>
  <dcterms:created xsi:type="dcterms:W3CDTF">2020-09-23T14:03:00Z</dcterms:created>
  <dcterms:modified xsi:type="dcterms:W3CDTF">2020-09-23T14:04:00Z</dcterms:modified>
</cp:coreProperties>
</file>